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041" w:rsidRPr="00241BFE" w:rsidRDefault="00CD1041" w:rsidP="00CD1041">
      <w:pPr>
        <w:bidi/>
        <w:jc w:val="center"/>
        <w:outlineLvl w:val="0"/>
        <w:rPr>
          <w:rFonts w:ascii="م" w:hAnsi="م" w:cs="B Nazanin"/>
          <w:b/>
          <w:bCs/>
          <w:sz w:val="28"/>
          <w:szCs w:val="28"/>
          <w:rtl/>
        </w:rPr>
      </w:pPr>
      <w:r w:rsidRPr="00241BFE">
        <w:rPr>
          <w:rFonts w:ascii="م" w:hAnsi="م" w:cs="B Nazanin"/>
          <w:b/>
          <w:bCs/>
          <w:noProof/>
          <w:sz w:val="28"/>
          <w:szCs w:val="28"/>
        </w:rPr>
        <w:drawing>
          <wp:inline distT="0" distB="0" distL="0" distR="0" wp14:anchorId="5B076CCE" wp14:editId="46E5F679">
            <wp:extent cx="857250" cy="828675"/>
            <wp:effectExtent l="19050" t="0" r="0" b="0"/>
            <wp:docPr id="1" name="Picture 6" descr="MOHAG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OHAGA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041" w:rsidRPr="00241BFE" w:rsidRDefault="00CD1041" w:rsidP="00CD1041">
      <w:pPr>
        <w:bidi/>
        <w:jc w:val="center"/>
        <w:outlineLvl w:val="0"/>
        <w:rPr>
          <w:rFonts w:ascii="م" w:hAnsi="م" w:cs="B Nazanin"/>
          <w:b/>
          <w:bCs/>
          <w:sz w:val="28"/>
          <w:szCs w:val="28"/>
          <w:rtl/>
          <w:lang w:bidi="fa-IR"/>
        </w:rPr>
      </w:pPr>
      <w:r w:rsidRPr="00241BFE">
        <w:rPr>
          <w:rFonts w:ascii="م" w:hAnsi="م" w:cs="B Nazanin" w:hint="cs"/>
          <w:b/>
          <w:bCs/>
          <w:sz w:val="28"/>
          <w:szCs w:val="28"/>
          <w:rtl/>
          <w:lang w:bidi="fa-IR"/>
        </w:rPr>
        <w:t>گروه زیست شناسی</w:t>
      </w:r>
    </w:p>
    <w:p w:rsidR="00CD1041" w:rsidRPr="00241BFE" w:rsidRDefault="00CD1041" w:rsidP="00CD1041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</w:rPr>
      </w:pPr>
    </w:p>
    <w:p w:rsidR="00CD1041" w:rsidRPr="00241BFE" w:rsidRDefault="00CD1041" w:rsidP="00CD1041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</w:rPr>
      </w:pPr>
      <w:r w:rsidRPr="00241BFE">
        <w:rPr>
          <w:rFonts w:cs="B Nazanin" w:hint="cs"/>
          <w:b/>
          <w:bCs/>
          <w:sz w:val="28"/>
          <w:szCs w:val="28"/>
          <w:rtl/>
        </w:rPr>
        <w:t>بررسی تاثیر ناهنجاری زایی</w:t>
      </w:r>
      <w:r w:rsidRPr="00241BFE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عصاره گیاهی</w:t>
      </w:r>
      <w:r w:rsidRPr="004D0C11">
        <w:rPr>
          <w:rFonts w:asciiTheme="majorBidi" w:eastAsiaTheme="minorHAnsi" w:hAnsiTheme="majorBidi" w:cstheme="majorBidi"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Pr="004D0C11">
        <w:rPr>
          <w:rFonts w:asciiTheme="majorBidi" w:eastAsiaTheme="minorHAnsi" w:hAnsiTheme="majorBidi" w:cstheme="majorBidi"/>
          <w:color w:val="000000" w:themeColor="text1"/>
          <w:sz w:val="28"/>
          <w:szCs w:val="28"/>
          <w:lang w:bidi="fa-IR"/>
        </w:rPr>
        <w:t>Crambe</w:t>
      </w:r>
      <w:proofErr w:type="spellEnd"/>
      <w:r w:rsidRPr="004D0C11">
        <w:rPr>
          <w:rFonts w:asciiTheme="majorBidi" w:eastAsiaTheme="minorHAnsi" w:hAnsiTheme="majorBidi" w:cstheme="majorBidi"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Pr="004D0C11">
        <w:rPr>
          <w:rFonts w:asciiTheme="majorBidi" w:eastAsiaTheme="minorHAnsi" w:hAnsiTheme="majorBidi" w:cstheme="majorBidi"/>
          <w:color w:val="000000" w:themeColor="text1"/>
          <w:sz w:val="28"/>
          <w:szCs w:val="28"/>
          <w:lang w:bidi="fa-IR"/>
        </w:rPr>
        <w:t>orintalis</w:t>
      </w:r>
      <w:proofErr w:type="spellEnd"/>
      <w:r w:rsidRPr="00241BFE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 w:rsidRPr="00241BFE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برروی جنین جوجه</w:t>
      </w:r>
    </w:p>
    <w:p w:rsidR="00CD1041" w:rsidRPr="00241BFE" w:rsidRDefault="00CD1041" w:rsidP="00CD1041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lang w:bidi="fa-IR"/>
        </w:rPr>
      </w:pPr>
    </w:p>
    <w:p w:rsidR="00CD1041" w:rsidRPr="00241BFE" w:rsidRDefault="00CD1041" w:rsidP="00CD1041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</w:rPr>
      </w:pPr>
    </w:p>
    <w:p w:rsidR="00CD1041" w:rsidRPr="00241BFE" w:rsidRDefault="00CD1041" w:rsidP="00CD1041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</w:rPr>
      </w:pPr>
    </w:p>
    <w:p w:rsidR="00CD1041" w:rsidRPr="00241BFE" w:rsidRDefault="00CD1041" w:rsidP="00CD1041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241BFE">
        <w:rPr>
          <w:rFonts w:cs="B Nazanin" w:hint="cs"/>
          <w:b/>
          <w:bCs/>
          <w:sz w:val="28"/>
          <w:szCs w:val="28"/>
          <w:rtl/>
        </w:rPr>
        <w:t>استاد راهنما:</w:t>
      </w:r>
    </w:p>
    <w:p w:rsidR="00CD1041" w:rsidRPr="00241BFE" w:rsidRDefault="00CD1041" w:rsidP="00CD1041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241BFE">
        <w:rPr>
          <w:rFonts w:cs="B Nazanin" w:hint="cs"/>
          <w:b/>
          <w:bCs/>
          <w:sz w:val="28"/>
          <w:szCs w:val="28"/>
          <w:rtl/>
        </w:rPr>
        <w:t>دکتر کریم الله قاسمی گرمی</w:t>
      </w:r>
    </w:p>
    <w:p w:rsidR="00CD1041" w:rsidRPr="00241BFE" w:rsidRDefault="00CD1041" w:rsidP="00CD1041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bookmarkStart w:id="0" w:name="OLE_LINK3"/>
      <w:bookmarkEnd w:id="0"/>
    </w:p>
    <w:p w:rsidR="00CD1041" w:rsidRPr="00241BFE" w:rsidRDefault="00CD1041" w:rsidP="00CD1041">
      <w:pPr>
        <w:bidi/>
        <w:spacing w:after="0" w:line="240" w:lineRule="auto"/>
        <w:jc w:val="center"/>
        <w:outlineLvl w:val="0"/>
        <w:rPr>
          <w:rFonts w:cs="B Nazanin"/>
          <w:b/>
          <w:bCs/>
          <w:sz w:val="28"/>
          <w:szCs w:val="28"/>
          <w:rtl/>
        </w:rPr>
      </w:pPr>
    </w:p>
    <w:p w:rsidR="00CD1041" w:rsidRPr="00241BFE" w:rsidRDefault="00CD1041" w:rsidP="00CD1041">
      <w:pPr>
        <w:bidi/>
        <w:spacing w:after="0" w:line="240" w:lineRule="auto"/>
        <w:jc w:val="center"/>
        <w:outlineLvl w:val="0"/>
        <w:rPr>
          <w:rFonts w:cs="B Nazanin"/>
          <w:b/>
          <w:bCs/>
          <w:sz w:val="28"/>
          <w:szCs w:val="28"/>
          <w:rtl/>
        </w:rPr>
      </w:pPr>
      <w:r w:rsidRPr="00241BFE">
        <w:rPr>
          <w:rFonts w:cs="B Nazanin" w:hint="cs"/>
          <w:b/>
          <w:bCs/>
          <w:sz w:val="28"/>
          <w:szCs w:val="28"/>
          <w:rtl/>
        </w:rPr>
        <w:t>استاد مشاور:</w:t>
      </w:r>
    </w:p>
    <w:p w:rsidR="00CD1041" w:rsidRPr="00241BFE" w:rsidRDefault="00CD1041" w:rsidP="00CD1041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241BFE">
        <w:rPr>
          <w:rFonts w:cs="B Nazanin" w:hint="cs"/>
          <w:b/>
          <w:bCs/>
          <w:sz w:val="28"/>
          <w:szCs w:val="28"/>
          <w:rtl/>
        </w:rPr>
        <w:t>دکتر مسعود ملکی</w:t>
      </w:r>
    </w:p>
    <w:p w:rsidR="00CD1041" w:rsidRPr="00241BFE" w:rsidRDefault="00CD1041" w:rsidP="00CD1041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CD1041" w:rsidRPr="00241BFE" w:rsidRDefault="00CD1041" w:rsidP="00CD1041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CD1041" w:rsidRPr="00241BFE" w:rsidRDefault="00CD1041" w:rsidP="00CD1041">
      <w:pPr>
        <w:bidi/>
        <w:spacing w:after="0" w:line="240" w:lineRule="auto"/>
        <w:jc w:val="center"/>
        <w:outlineLvl w:val="0"/>
        <w:rPr>
          <w:rFonts w:cs="B Nazanin"/>
          <w:sz w:val="28"/>
          <w:szCs w:val="28"/>
          <w:rtl/>
        </w:rPr>
      </w:pPr>
      <w:r w:rsidRPr="00241BFE">
        <w:rPr>
          <w:rFonts w:cs="B Nazanin" w:hint="cs"/>
          <w:sz w:val="28"/>
          <w:szCs w:val="28"/>
          <w:rtl/>
        </w:rPr>
        <w:t>توسط:</w:t>
      </w:r>
    </w:p>
    <w:p w:rsidR="00CD1041" w:rsidRPr="00241BFE" w:rsidRDefault="00CD1041" w:rsidP="00CD1041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مریم صفی خانی</w:t>
      </w:r>
    </w:p>
    <w:p w:rsidR="00CD1041" w:rsidRPr="00241BFE" w:rsidRDefault="00CD1041" w:rsidP="00CD1041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CD1041" w:rsidRPr="00241BFE" w:rsidRDefault="00CD1041" w:rsidP="00CD1041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  <w:r w:rsidRPr="00241BFE">
        <w:rPr>
          <w:rFonts w:cs="B Nazanin" w:hint="cs"/>
          <w:sz w:val="28"/>
          <w:szCs w:val="28"/>
          <w:rtl/>
        </w:rPr>
        <w:t>دانشگاه محقق اردبیلی</w:t>
      </w:r>
    </w:p>
    <w:p w:rsidR="00CD1041" w:rsidRPr="00241BFE" w:rsidRDefault="00CD1041" w:rsidP="00CD1041">
      <w:pPr>
        <w:bidi/>
        <w:spacing w:after="0" w:line="240" w:lineRule="auto"/>
        <w:jc w:val="center"/>
        <w:outlineLvl w:val="0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تیر</w:t>
      </w:r>
      <w:r w:rsidRPr="00241BFE">
        <w:rPr>
          <w:rFonts w:cs="B Nazanin" w:hint="cs"/>
          <w:sz w:val="28"/>
          <w:szCs w:val="28"/>
          <w:rtl/>
        </w:rPr>
        <w:t>139</w:t>
      </w:r>
      <w:r>
        <w:rPr>
          <w:rFonts w:cs="B Nazanin" w:hint="cs"/>
          <w:sz w:val="28"/>
          <w:szCs w:val="28"/>
          <w:rtl/>
        </w:rPr>
        <w:t>2</w:t>
      </w:r>
      <w:r w:rsidRPr="00241BFE">
        <w:rPr>
          <w:rFonts w:cs="B Nazanin" w:hint="cs"/>
          <w:sz w:val="28"/>
          <w:szCs w:val="28"/>
          <w:rtl/>
        </w:rPr>
        <w:t xml:space="preserve">   </w:t>
      </w:r>
    </w:p>
    <w:p w:rsidR="00CD1041" w:rsidRPr="00241BFE" w:rsidRDefault="00CD1041" w:rsidP="00CD1041">
      <w:pPr>
        <w:spacing w:line="288" w:lineRule="auto"/>
        <w:rPr>
          <w:rFonts w:cs="B Nazanin"/>
          <w:sz w:val="28"/>
          <w:szCs w:val="28"/>
          <w:rtl/>
          <w:lang w:bidi="fa-IR"/>
        </w:rPr>
      </w:pPr>
    </w:p>
    <w:p w:rsidR="00CD1041" w:rsidRPr="00241BFE" w:rsidRDefault="00CD1041" w:rsidP="00CD1041">
      <w:pPr>
        <w:spacing w:line="288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241BFE">
        <w:rPr>
          <w:rFonts w:cs="B Nazanin"/>
          <w:sz w:val="28"/>
          <w:szCs w:val="28"/>
          <w:rtl/>
        </w:rPr>
        <w:tab/>
      </w:r>
      <w:r w:rsidRPr="00241BFE">
        <w:rPr>
          <w:rFonts w:cs="B Nazanin"/>
          <w:noProof/>
          <w:sz w:val="28"/>
          <w:szCs w:val="28"/>
        </w:rPr>
        <w:drawing>
          <wp:inline distT="0" distB="0" distL="0" distR="0" wp14:anchorId="7F2D5F6A" wp14:editId="0AB24F16">
            <wp:extent cx="1540510" cy="1352550"/>
            <wp:effectExtent l="1905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791" cy="1354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041" w:rsidRPr="00241BFE" w:rsidRDefault="00CD1041" w:rsidP="00CD1041">
      <w:pPr>
        <w:spacing w:line="312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CD1041" w:rsidRDefault="00CD1041" w:rsidP="00CD1041">
      <w:pPr>
        <w:spacing w:line="312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tbl>
      <w:tblPr>
        <w:bidiVisual/>
        <w:tblW w:w="0" w:type="auto"/>
        <w:tblInd w:w="-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8"/>
      </w:tblGrid>
      <w:tr w:rsidR="00CD1041" w:rsidRPr="00740F5A" w:rsidTr="00DA2ECD">
        <w:trPr>
          <w:trHeight w:val="627"/>
        </w:trPr>
        <w:tc>
          <w:tcPr>
            <w:tcW w:w="9018" w:type="dxa"/>
            <w:tcBorders>
              <w:bottom w:val="single" w:sz="4" w:space="0" w:color="auto"/>
            </w:tcBorders>
          </w:tcPr>
          <w:p w:rsidR="00CD1041" w:rsidRPr="00740F5A" w:rsidRDefault="00CD1041" w:rsidP="00DA2ECD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>نام خانودگي دانشجو: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صفی خانی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</w:t>
            </w: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نام:  </w:t>
            </w:r>
            <w:r>
              <w:rPr>
                <w:rFonts w:cs="B Nazanin" w:hint="cs"/>
                <w:sz w:val="28"/>
                <w:szCs w:val="28"/>
                <w:rtl/>
              </w:rPr>
              <w:t>مریم</w:t>
            </w:r>
          </w:p>
        </w:tc>
      </w:tr>
      <w:tr w:rsidR="00CD1041" w:rsidRPr="00740F5A" w:rsidTr="00DA2ECD">
        <w:trPr>
          <w:trHeight w:val="622"/>
        </w:trPr>
        <w:tc>
          <w:tcPr>
            <w:tcW w:w="9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41" w:rsidRPr="00740F5A" w:rsidRDefault="00CD1041" w:rsidP="00DA2ECD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>عنوان پايان</w:t>
            </w:r>
            <w:r w:rsidRPr="00740F5A">
              <w:rPr>
                <w:rFonts w:cs="B Nazanin"/>
                <w:b/>
                <w:bCs/>
                <w:sz w:val="28"/>
                <w:szCs w:val="28"/>
                <w:rtl/>
              </w:rPr>
              <w:softHyphen/>
            </w: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نامه: </w:t>
            </w:r>
            <w:r w:rsidRPr="00740F5A">
              <w:rPr>
                <w:rFonts w:cs="B Nazanin" w:hint="cs"/>
                <w:sz w:val="28"/>
                <w:szCs w:val="28"/>
                <w:rtl/>
                <w:lang w:bidi="fa-IR"/>
              </w:rPr>
              <w:t>بررسی تاثيرناهنجاریزایی عصاره گیاهی</w:t>
            </w:r>
            <w:proofErr w:type="spellStart"/>
            <w:r>
              <w:rPr>
                <w:rFonts w:cs="B Nazanin"/>
                <w:sz w:val="28"/>
                <w:szCs w:val="28"/>
                <w:lang w:bidi="fa-IR"/>
              </w:rPr>
              <w:t>Crambe</w:t>
            </w:r>
            <w:proofErr w:type="spellEnd"/>
            <w:r>
              <w:rPr>
                <w:rFonts w:cs="B Nazanin"/>
                <w:sz w:val="28"/>
                <w:szCs w:val="28"/>
                <w:lang w:bidi="fa-IR"/>
              </w:rPr>
              <w:t xml:space="preserve">  </w:t>
            </w:r>
            <w:proofErr w:type="spellStart"/>
            <w:r>
              <w:rPr>
                <w:rFonts w:cs="B Nazanin"/>
                <w:sz w:val="28"/>
                <w:szCs w:val="28"/>
                <w:lang w:bidi="fa-IR"/>
              </w:rPr>
              <w:t>Orientalis</w:t>
            </w:r>
            <w:proofErr w:type="spellEnd"/>
            <w:r w:rsidRPr="00740F5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برروی جنين جوجه</w:t>
            </w:r>
          </w:p>
        </w:tc>
      </w:tr>
      <w:tr w:rsidR="00CD1041" w:rsidRPr="00740F5A" w:rsidTr="00DA2ECD">
        <w:trPr>
          <w:trHeight w:val="1009"/>
        </w:trPr>
        <w:tc>
          <w:tcPr>
            <w:tcW w:w="9018" w:type="dxa"/>
            <w:tcBorders>
              <w:top w:val="single" w:sz="4" w:space="0" w:color="auto"/>
            </w:tcBorders>
          </w:tcPr>
          <w:p w:rsidR="00CD1041" w:rsidRPr="00740F5A" w:rsidRDefault="00CD1041" w:rsidP="00DA2ECD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استاد راهنما:  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>دکتر کریم الله قاسمی گرمی</w:t>
            </w:r>
          </w:p>
          <w:p w:rsidR="00CD1041" w:rsidRPr="00740F5A" w:rsidRDefault="00CD1041" w:rsidP="00DA2ECD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استاد مشاور: 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>دكتر مسعود ملکی</w:t>
            </w:r>
          </w:p>
        </w:tc>
      </w:tr>
      <w:tr w:rsidR="00CD1041" w:rsidRPr="00740F5A" w:rsidTr="00DA2ECD">
        <w:trPr>
          <w:trHeight w:val="1381"/>
        </w:trPr>
        <w:tc>
          <w:tcPr>
            <w:tcW w:w="9018" w:type="dxa"/>
          </w:tcPr>
          <w:p w:rsidR="00CD1041" w:rsidRPr="00740F5A" w:rsidRDefault="00CD1041" w:rsidP="00DA2ECD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مقطع تحصيلي:  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 xml:space="preserve">کارشناسي ارشد   </w:t>
            </w:r>
            <w:r w:rsidRPr="00740F5A">
              <w:rPr>
                <w:rFonts w:cs="B Nazanin"/>
                <w:sz w:val="28"/>
                <w:szCs w:val="28"/>
                <w:rtl/>
              </w:rPr>
              <w:tab/>
            </w: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>رشته: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 xml:space="preserve">  زيست شناسي</w:t>
            </w:r>
            <w:r w:rsidRPr="00740F5A">
              <w:rPr>
                <w:rFonts w:cs="B Nazanin"/>
                <w:b/>
                <w:bCs/>
                <w:sz w:val="28"/>
                <w:szCs w:val="28"/>
                <w:rtl/>
              </w:rPr>
              <w:tab/>
            </w: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ab/>
              <w:t>گرايش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 xml:space="preserve">: علوم جانوري  </w:t>
            </w:r>
          </w:p>
          <w:p w:rsidR="00CD1041" w:rsidRPr="00740F5A" w:rsidRDefault="00CD1041" w:rsidP="00DA2ECD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>دانشگاه: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 xml:space="preserve"> محقق اردبيلي </w:t>
            </w:r>
          </w:p>
          <w:p w:rsidR="00CD1041" w:rsidRPr="00992925" w:rsidRDefault="00CD1041" w:rsidP="00DA2EC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دانشکده: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 xml:space="preserve"> علوم           </w:t>
            </w: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>تاريخ فارغ التحصيلي :</w:t>
            </w: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 xml:space="preserve"> </w:t>
            </w: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>تعداد صفحه:</w:t>
            </w:r>
          </w:p>
        </w:tc>
      </w:tr>
      <w:tr w:rsidR="00CD1041" w:rsidRPr="00740F5A" w:rsidTr="00DA2ECD">
        <w:trPr>
          <w:trHeight w:val="490"/>
        </w:trPr>
        <w:tc>
          <w:tcPr>
            <w:tcW w:w="9018" w:type="dxa"/>
          </w:tcPr>
          <w:p w:rsidR="00CD1041" w:rsidRPr="00740F5A" w:rsidRDefault="00CD1041" w:rsidP="00DA2ECD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40F5A">
              <w:rPr>
                <w:rFonts w:cs="B Nazanin" w:hint="cs"/>
                <w:b/>
                <w:bCs/>
                <w:sz w:val="28"/>
                <w:szCs w:val="28"/>
                <w:rtl/>
              </w:rPr>
              <w:t>کليد واژه ها: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 xml:space="preserve"> تخم</w:t>
            </w:r>
            <w:r w:rsidRPr="00740F5A">
              <w:rPr>
                <w:rFonts w:cs="B Nazanin"/>
                <w:sz w:val="28"/>
                <w:szCs w:val="28"/>
              </w:rPr>
              <w:softHyphen/>
            </w:r>
            <w:r w:rsidRPr="00740F5A">
              <w:rPr>
                <w:rFonts w:cs="B Nazanin" w:hint="cs"/>
                <w:sz w:val="28"/>
                <w:szCs w:val="28"/>
                <w:rtl/>
              </w:rPr>
              <w:t>مرغ</w:t>
            </w:r>
            <w:r w:rsidRPr="00740F5A">
              <w:rPr>
                <w:rFonts w:cs="B Nazanin"/>
                <w:sz w:val="28"/>
                <w:szCs w:val="28"/>
              </w:rPr>
              <w:softHyphen/>
            </w:r>
            <w:r w:rsidRPr="00740F5A">
              <w:rPr>
                <w:rFonts w:cs="B Nazanin" w:hint="cs"/>
                <w:sz w:val="28"/>
                <w:szCs w:val="28"/>
                <w:rtl/>
                <w:lang w:bidi="fa-IR"/>
              </w:rPr>
              <w:t>نطفه دار</w:t>
            </w:r>
            <w:r w:rsidRPr="00740F5A">
              <w:rPr>
                <w:rFonts w:cs="B Nazanin" w:hint="cs"/>
                <w:i/>
                <w:iCs/>
                <w:sz w:val="28"/>
                <w:szCs w:val="28"/>
                <w:rtl/>
              </w:rPr>
              <w:t>،</w:t>
            </w:r>
            <w:proofErr w:type="spellStart"/>
            <w:r>
              <w:rPr>
                <w:rFonts w:cs="B Nazanin"/>
                <w:i/>
                <w:iCs/>
                <w:sz w:val="28"/>
                <w:szCs w:val="28"/>
              </w:rPr>
              <w:t>crambe</w:t>
            </w:r>
            <w:proofErr w:type="spellEnd"/>
            <w:r>
              <w:rPr>
                <w:rFonts w:cs="B Nazanin"/>
                <w:i/>
                <w:iCs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cs="B Nazanin"/>
                <w:i/>
                <w:iCs/>
                <w:sz w:val="28"/>
                <w:szCs w:val="28"/>
              </w:rPr>
              <w:t>orientalis</w:t>
            </w:r>
            <w:proofErr w:type="spellEnd"/>
            <w:r>
              <w:rPr>
                <w:rFonts w:cs="B Nazanin"/>
                <w:i/>
                <w:iCs/>
                <w:sz w:val="28"/>
                <w:szCs w:val="28"/>
              </w:rPr>
              <w:t xml:space="preserve"> </w:t>
            </w:r>
            <w:r w:rsidRPr="00740F5A">
              <w:rPr>
                <w:rFonts w:cs="B Nazanin" w:hint="cs"/>
                <w:sz w:val="28"/>
                <w:szCs w:val="28"/>
                <w:rtl/>
              </w:rPr>
              <w:t>، ناهنجاري</w:t>
            </w:r>
          </w:p>
        </w:tc>
      </w:tr>
    </w:tbl>
    <w:p w:rsidR="00CD1041" w:rsidRDefault="00CD1041" w:rsidP="00CD1041">
      <w:pPr>
        <w:rPr>
          <w:rFonts w:cs="B Nazanin"/>
          <w:sz w:val="28"/>
          <w:szCs w:val="28"/>
        </w:rPr>
      </w:pPr>
    </w:p>
    <w:p w:rsidR="00CD1041" w:rsidRDefault="00CD1041" w:rsidP="00CD1041">
      <w:pPr>
        <w:rPr>
          <w:rFonts w:cs="B Nazanin"/>
          <w:sz w:val="28"/>
          <w:szCs w:val="28"/>
        </w:rPr>
      </w:pPr>
    </w:p>
    <w:tbl>
      <w:tblPr>
        <w:tblpPr w:leftFromText="180" w:rightFromText="180" w:vertAnchor="text" w:horzAnchor="margin" w:tblpY="-1322"/>
        <w:tblOverlap w:val="never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7"/>
      </w:tblGrid>
      <w:tr w:rsidR="00CD1041" w:rsidRPr="00740F5A" w:rsidTr="00DA2ECD">
        <w:trPr>
          <w:trHeight w:val="7657"/>
        </w:trPr>
        <w:tc>
          <w:tcPr>
            <w:tcW w:w="8937" w:type="dxa"/>
          </w:tcPr>
          <w:p w:rsidR="00CD1041" w:rsidRPr="00740F5A" w:rsidRDefault="00CD1041" w:rsidP="00DA2ECD">
            <w:pPr>
              <w:bidi/>
              <w:spacing w:after="0" w:line="360" w:lineRule="auto"/>
              <w:jc w:val="both"/>
              <w:rPr>
                <w:rFonts w:cs="B Nazanin"/>
                <w:sz w:val="26"/>
                <w:szCs w:val="26"/>
                <w:lang w:bidi="fa-IR"/>
              </w:rPr>
            </w:pPr>
            <w:r w:rsidRPr="00740F5A">
              <w:rPr>
                <w:rFonts w:cs="B Nazanin" w:hint="cs"/>
                <w:b/>
                <w:bCs/>
                <w:sz w:val="26"/>
                <w:szCs w:val="26"/>
                <w:rtl/>
              </w:rPr>
              <w:lastRenderedPageBreak/>
              <w:t>چکيده:</w:t>
            </w:r>
            <w:r w:rsidRPr="00B74D8B">
              <w:rPr>
                <w:rFonts w:cs="B Nazanin" w:hint="cs"/>
                <w:sz w:val="24"/>
                <w:szCs w:val="24"/>
                <w:rtl/>
                <w:lang w:bidi="fa-IR"/>
              </w:rPr>
              <w:t>در اين 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حقیق اثرات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سمیت و تراتوژنيك عصاره</w:t>
            </w:r>
            <w:proofErr w:type="spellStart"/>
            <w:r>
              <w:rPr>
                <w:rFonts w:cs="B Nazanin"/>
                <w:sz w:val="24"/>
                <w:szCs w:val="24"/>
                <w:lang w:bidi="fa-IR"/>
              </w:rPr>
              <w:t>crambe</w:t>
            </w:r>
            <w:proofErr w:type="spellEnd"/>
            <w:r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proofErr w:type="spellStart"/>
            <w:r>
              <w:rPr>
                <w:rFonts w:cs="B Nazanin"/>
                <w:sz w:val="24"/>
                <w:szCs w:val="24"/>
                <w:lang w:bidi="fa-IR"/>
              </w:rPr>
              <w:t>orientalis</w:t>
            </w:r>
            <w:proofErr w:type="spellEnd"/>
            <w:r>
              <w:rPr>
                <w:rFonts w:ascii="Times New Roman" w:hAnsi="Times New Roman" w:cs="B Nazanin" w:hint="cs"/>
                <w:i/>
                <w:iCs/>
                <w:sz w:val="24"/>
                <w:szCs w:val="24"/>
                <w:rtl/>
              </w:rPr>
              <w:t xml:space="preserve"> </w:t>
            </w:r>
            <w:r w:rsidRPr="00B74D8B">
              <w:rPr>
                <w:rFonts w:cs="B Nazanin" w:hint="cs"/>
                <w:sz w:val="24"/>
                <w:szCs w:val="24"/>
                <w:rtl/>
                <w:lang w:bidi="fa-IR"/>
              </w:rPr>
              <w:t>ر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74D8B">
              <w:rPr>
                <w:rFonts w:cs="B Nazanin" w:hint="cs"/>
                <w:sz w:val="24"/>
                <w:szCs w:val="24"/>
                <w:rtl/>
                <w:lang w:bidi="fa-IR"/>
              </w:rPr>
              <w:t>وی جنين جوجه بعنوان جانور مدل مورد بررسي قرار گرفت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>، تخم</w:t>
            </w:r>
            <w:r w:rsidRPr="00B74D8B">
              <w:rPr>
                <w:rFonts w:cs="B Nazanin"/>
                <w:sz w:val="24"/>
                <w:szCs w:val="24"/>
                <w:rtl/>
              </w:rPr>
              <w:softHyphen/>
            </w:r>
            <w:r w:rsidRPr="00B74D8B">
              <w:rPr>
                <w:rFonts w:cs="B Nazanin" w:hint="cs"/>
                <w:sz w:val="24"/>
                <w:szCs w:val="24"/>
                <w:rtl/>
              </w:rPr>
              <w:t>مرغ</w:t>
            </w:r>
            <w:r w:rsidRPr="00B74D8B">
              <w:rPr>
                <w:rFonts w:cs="B Nazanin"/>
                <w:sz w:val="24"/>
                <w:szCs w:val="24"/>
                <w:rtl/>
              </w:rPr>
              <w:softHyphen/>
            </w:r>
            <w:r w:rsidRPr="00B74D8B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B74D8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نطفه دار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 توسط عصاره های ان-هگزان</w:t>
            </w:r>
            <w:r w:rsidRPr="00B74D8B">
              <w:rPr>
                <w:rFonts w:cs="B Nazanin"/>
                <w:sz w:val="24"/>
                <w:szCs w:val="24"/>
              </w:rPr>
              <w:t>,</w:t>
            </w:r>
            <w:r w:rsidRPr="00B74D8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 کلرو متان و متانول 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بدست آمده در روز سوم گرماگذاري با روش تزريق داخل کيسه هوا تيمار گرديدند. و در روز نوزدهم گرماگذاري از پوسته خارج و وزن شدند، </w:t>
            </w:r>
            <w:bookmarkStart w:id="1" w:name="OLE_LINK7"/>
            <w:bookmarkStart w:id="2" w:name="OLE_LINK8"/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براي بررسي اثرات تراتوژنيک و سميت عصاره دی کلرومتان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غلظت های 0</w:t>
            </w:r>
            <w:r>
              <w:rPr>
                <w:rFonts w:cs="B Nazanin"/>
                <w:sz w:val="24"/>
                <w:szCs w:val="24"/>
                <w:lang w:bidi="fa-IR"/>
              </w:rPr>
              <w:t>15,50,70,90,11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میلی گرم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 /تخم</w:t>
            </w:r>
            <w:r w:rsidRPr="00B74D8B">
              <w:rPr>
                <w:rFonts w:cs="B Nazanin"/>
                <w:sz w:val="24"/>
                <w:szCs w:val="24"/>
                <w:rtl/>
              </w:rPr>
              <w:softHyphen/>
            </w:r>
            <w:r w:rsidRPr="00B74D8B">
              <w:rPr>
                <w:rFonts w:cs="B Nazanin" w:hint="cs"/>
                <w:sz w:val="24"/>
                <w:szCs w:val="24"/>
                <w:rtl/>
              </w:rPr>
              <w:t>مرغ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>تزريق شد. نتايج نشان داد که مرگ و مير جنين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softHyphen/>
              <w:t>ها در مقايسه با گروه شاهد افزايش يافته است. بررسي اسکلتي با استفاده از روش رنگ آميزي الايزرين در روز نوزدهم گرماگذاري  انجام گرفت و حذف و تاخير در کلسيفه شدن مهره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softHyphen/>
              <w:t xml:space="preserve">هاي دمي مشاهده گردید، و ناهنجاری ظاهری شامل تاخیر در رشد </w:t>
            </w:r>
            <w:r w:rsidRPr="00B74D8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باز ماندن حفره شکمی ، ناهنجاری در منقار و حالت پاچنگکی 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>بود. عصاره متانولی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غلظت های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,60,</w:t>
            </w:r>
            <w:r>
              <w:rPr>
                <w:rFonts w:cs="Times New Roman"/>
                <w:sz w:val="24"/>
                <w:szCs w:val="24"/>
                <w:lang w:bidi="fa-IR"/>
              </w:rPr>
              <w:t>40,20</w:t>
            </w:r>
            <w:r w:rsidRPr="00B74D8B">
              <w:rPr>
                <w:rFonts w:cs="B Nazanin" w:hint="cs"/>
                <w:sz w:val="24"/>
                <w:szCs w:val="24"/>
                <w:rtl/>
                <w:lang w:bidi="fa-IR"/>
              </w:rPr>
              <w:t>80و100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 مي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لی گرم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>/تخم</w:t>
            </w:r>
            <w:r w:rsidRPr="00B74D8B">
              <w:rPr>
                <w:rFonts w:cs="B Nazanin"/>
                <w:sz w:val="24"/>
                <w:szCs w:val="24"/>
                <w:rtl/>
              </w:rPr>
              <w:softHyphen/>
            </w:r>
            <w:r w:rsidRPr="00B74D8B">
              <w:rPr>
                <w:rFonts w:cs="B Nazanin" w:hint="cs"/>
                <w:sz w:val="24"/>
                <w:szCs w:val="24"/>
                <w:rtl/>
              </w:rPr>
              <w:t>مرغتزريق شد. نتايج نشان داد که مرگ و مير جنين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softHyphen/>
              <w:t>ها در مقايسه با گروه شاهد افزايش يافته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 بررسي اسکلتي با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 روش رنگ آميزي ا</w:t>
            </w:r>
            <w:r>
              <w:rPr>
                <w:rFonts w:cs="B Nazanin" w:hint="cs"/>
                <w:sz w:val="24"/>
                <w:szCs w:val="24"/>
                <w:rtl/>
              </w:rPr>
              <w:t>لايزرين در روز نوزدهم گرماگذاري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 انجام گرفت و حذف و تاخير در کلسيفه شدن مهره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softHyphen/>
              <w:t xml:space="preserve">هاي دمي مشاهده گردید، و ناهنجاری ظاهری شامل تاخیر در رشد </w:t>
            </w:r>
            <w:r w:rsidRPr="00B74D8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باز ماندن حفره شکمی ،</w:t>
            </w:r>
            <w:r w:rsidRPr="00B74D8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ناهنجاری در منقار و حالت پاچنگکی 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بود. </w:t>
            </w:r>
            <w:r w:rsidRPr="00B74D8B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عصاره ان-هگزانی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 در غلظت</w:t>
            </w:r>
            <w:r w:rsidRPr="00B74D8B">
              <w:rPr>
                <w:rFonts w:cs="B Nazanin"/>
                <w:sz w:val="24"/>
                <w:szCs w:val="24"/>
                <w:rtl/>
              </w:rPr>
              <w:softHyphen/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هاي </w:t>
            </w:r>
            <w:r>
              <w:rPr>
                <w:rFonts w:cs="B Nazanin"/>
                <w:sz w:val="24"/>
                <w:szCs w:val="24"/>
              </w:rPr>
              <w:t>25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55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75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95، 12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>0   مي</w:t>
            </w:r>
            <w:r>
              <w:rPr>
                <w:rFonts w:cs="B Nazanin" w:hint="cs"/>
                <w:sz w:val="24"/>
                <w:szCs w:val="24"/>
                <w:rtl/>
              </w:rPr>
              <w:t>لی گرم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>/تخم</w:t>
            </w:r>
            <w:r w:rsidRPr="00B74D8B">
              <w:rPr>
                <w:rFonts w:cs="B Nazanin"/>
                <w:sz w:val="24"/>
                <w:szCs w:val="24"/>
                <w:rtl/>
              </w:rPr>
              <w:softHyphen/>
            </w:r>
            <w:r w:rsidRPr="00B74D8B">
              <w:rPr>
                <w:rFonts w:cs="B Nazanin" w:hint="cs"/>
                <w:sz w:val="24"/>
                <w:szCs w:val="24"/>
                <w:rtl/>
              </w:rPr>
              <w:t>مرغ درون کيسه هوا تزريق شد. نتايج نشان داد که مرگ و مير جنين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softHyphen/>
              <w:t xml:space="preserve">ها در مقايسه با گروه شاهد افزايش يافته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است. بررسي اسکلتي با 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>روش رنگ آميزي الايزرين در روز نوزدهم گرماگذاري  انجام گرفت و حذف مهره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softHyphen/>
              <w:t xml:space="preserve">هاي دمي مشاهده گردید، و ناهنجاری ظاهری شامل </w:t>
            </w:r>
            <w:bookmarkEnd w:id="1"/>
            <w:bookmarkEnd w:id="2"/>
            <w:r w:rsidRPr="00B74D8B">
              <w:rPr>
                <w:rFonts w:cs="B Nazanin" w:hint="cs"/>
                <w:sz w:val="24"/>
                <w:szCs w:val="24"/>
                <w:rtl/>
              </w:rPr>
              <w:t>تاخیر در رشد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B74D8B">
              <w:rPr>
                <w:rFonts w:cs="B Nazanin" w:hint="cs"/>
                <w:sz w:val="24"/>
                <w:szCs w:val="24"/>
                <w:rtl/>
              </w:rPr>
              <w:t>بود.</w:t>
            </w:r>
          </w:p>
        </w:tc>
      </w:tr>
    </w:tbl>
    <w:p w:rsidR="00A1491B" w:rsidRPr="00CD1041" w:rsidRDefault="00A1491B" w:rsidP="00CD1041">
      <w:bookmarkStart w:id="3" w:name="_GoBack"/>
      <w:bookmarkEnd w:id="3"/>
    </w:p>
    <w:sectPr w:rsidR="00A1491B" w:rsidRPr="00CD1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م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041"/>
    <w:rsid w:val="00052712"/>
    <w:rsid w:val="0009031D"/>
    <w:rsid w:val="000C775E"/>
    <w:rsid w:val="0012377F"/>
    <w:rsid w:val="00160E11"/>
    <w:rsid w:val="00180EE3"/>
    <w:rsid w:val="00191AA2"/>
    <w:rsid w:val="001A216E"/>
    <w:rsid w:val="001C1699"/>
    <w:rsid w:val="001E799F"/>
    <w:rsid w:val="002177F9"/>
    <w:rsid w:val="0021797F"/>
    <w:rsid w:val="002663A3"/>
    <w:rsid w:val="002B552D"/>
    <w:rsid w:val="00300CBF"/>
    <w:rsid w:val="0031578D"/>
    <w:rsid w:val="00321BC3"/>
    <w:rsid w:val="00386AF4"/>
    <w:rsid w:val="00395291"/>
    <w:rsid w:val="003C407D"/>
    <w:rsid w:val="003C5E3A"/>
    <w:rsid w:val="00425F3F"/>
    <w:rsid w:val="00432E74"/>
    <w:rsid w:val="004A35FC"/>
    <w:rsid w:val="004A651C"/>
    <w:rsid w:val="004D2343"/>
    <w:rsid w:val="004D67B3"/>
    <w:rsid w:val="00535695"/>
    <w:rsid w:val="00535A67"/>
    <w:rsid w:val="00566BD0"/>
    <w:rsid w:val="0057180E"/>
    <w:rsid w:val="005753A3"/>
    <w:rsid w:val="00595E2D"/>
    <w:rsid w:val="005C3598"/>
    <w:rsid w:val="005D6348"/>
    <w:rsid w:val="005F0476"/>
    <w:rsid w:val="005F5BB7"/>
    <w:rsid w:val="00603AB0"/>
    <w:rsid w:val="006378C0"/>
    <w:rsid w:val="00667255"/>
    <w:rsid w:val="00680040"/>
    <w:rsid w:val="00692385"/>
    <w:rsid w:val="006949CA"/>
    <w:rsid w:val="007163CE"/>
    <w:rsid w:val="00765448"/>
    <w:rsid w:val="00773937"/>
    <w:rsid w:val="00804F6F"/>
    <w:rsid w:val="00817828"/>
    <w:rsid w:val="00840C24"/>
    <w:rsid w:val="00851BF6"/>
    <w:rsid w:val="00857FF8"/>
    <w:rsid w:val="00860360"/>
    <w:rsid w:val="00872454"/>
    <w:rsid w:val="00893D24"/>
    <w:rsid w:val="008A537D"/>
    <w:rsid w:val="008C42FF"/>
    <w:rsid w:val="00934C9F"/>
    <w:rsid w:val="00941B94"/>
    <w:rsid w:val="009D23CB"/>
    <w:rsid w:val="009E2D2E"/>
    <w:rsid w:val="009E522E"/>
    <w:rsid w:val="009F1F88"/>
    <w:rsid w:val="00A1491B"/>
    <w:rsid w:val="00A3785D"/>
    <w:rsid w:val="00A47498"/>
    <w:rsid w:val="00A73E4D"/>
    <w:rsid w:val="00A94406"/>
    <w:rsid w:val="00AD3F60"/>
    <w:rsid w:val="00AD6CF8"/>
    <w:rsid w:val="00AE41DF"/>
    <w:rsid w:val="00AE4979"/>
    <w:rsid w:val="00AF2D74"/>
    <w:rsid w:val="00B0199D"/>
    <w:rsid w:val="00B458E3"/>
    <w:rsid w:val="00B83EDF"/>
    <w:rsid w:val="00BB0166"/>
    <w:rsid w:val="00BE67D4"/>
    <w:rsid w:val="00C12065"/>
    <w:rsid w:val="00C37571"/>
    <w:rsid w:val="00C44457"/>
    <w:rsid w:val="00C76DCB"/>
    <w:rsid w:val="00C83F19"/>
    <w:rsid w:val="00CD1041"/>
    <w:rsid w:val="00CD488C"/>
    <w:rsid w:val="00D16B97"/>
    <w:rsid w:val="00D50E51"/>
    <w:rsid w:val="00DB4498"/>
    <w:rsid w:val="00DD15E3"/>
    <w:rsid w:val="00DD1B6A"/>
    <w:rsid w:val="00DE1CA2"/>
    <w:rsid w:val="00DE510B"/>
    <w:rsid w:val="00E22978"/>
    <w:rsid w:val="00E544C8"/>
    <w:rsid w:val="00E60BFF"/>
    <w:rsid w:val="00E85E2B"/>
    <w:rsid w:val="00E93410"/>
    <w:rsid w:val="00EB1329"/>
    <w:rsid w:val="00ED11CF"/>
    <w:rsid w:val="00EE2757"/>
    <w:rsid w:val="00F1347E"/>
    <w:rsid w:val="00F248DC"/>
    <w:rsid w:val="00F435B7"/>
    <w:rsid w:val="00FA5E4C"/>
    <w:rsid w:val="00FC5ACA"/>
    <w:rsid w:val="00FE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041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104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0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041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104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2013-08-31T13:48:00Z</dcterms:created>
  <dcterms:modified xsi:type="dcterms:W3CDTF">2013-08-31T13:50:00Z</dcterms:modified>
</cp:coreProperties>
</file>